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Federalny Urząd Transportu Samochodowego</w:t>
      </w:r>
    </w:p>
    <w:p>
      <w:r>
        <w:t>D-24932 Flensburg</w:t>
      </w:r>
    </w:p>
    <w:p/>
    <w:p>
      <w:r>
        <w:t>OGÓLNE ŚWIADECTWO HOMOLOGACJI TYPU (ABE)</w:t>
      </w:r>
    </w:p>
    <w:p/>
    <w:p>
      <w:r>
        <w:t>zgodnie z § 20 Rozporządzenia o dopuszczaniu pojazdów do ruchu drogowego (StVZO) w wersji z dnia 28.09.1988 (BGBl I S. 1793)</w:t>
      </w:r>
    </w:p>
    <w:p/>
    <w:p>
      <w:r>
        <w:t>Numer ABE: H373, Aneks 02</w:t>
      </w:r>
    </w:p>
    <w:p/>
    <w:p>
      <w:r>
        <w:t>Rodzaj pojazdu: Lekki motocykl, Skuter do 50 km/h Nr. seryjna: 394500</w:t>
      </w:r>
    </w:p>
    <w:p/>
    <w:p>
      <w:r>
        <w:t>Typ pojazdu: SB-50 Nr. seryjna: 900000</w:t>
      </w:r>
    </w:p>
    <w:p/>
    <w:p>
      <w:r>
        <w:t>Posiadacz ABE: Hyundai Motor Deutschland GmbH</w:t>
      </w:r>
    </w:p>
    <w:p>
      <w:r>
        <w:t>D-74172 Neckarsulm</w:t>
      </w:r>
    </w:p>
    <w:p/>
    <w:p>
      <w:r>
        <w:t>Producent: Hyosung Motor &amp; Machinery Inc.</w:t>
      </w:r>
    </w:p>
    <w:p>
      <w:r>
        <w:t>Changwon-Shi, Kyungnam/Korea Nr. seryjna: 8254</w:t>
      </w:r>
    </w:p>
    <w:p/>
    <w:p>
      <w:r>
        <w:t>Niniejsze zezwolenie zostaje wydane z zastrzeżeniem:</w:t>
      </w:r>
    </w:p>
    <w:p>
      <w:r>
        <w:t>Poszczególne produkty seryjnej produkcji muszą dokładnie odpowiadać dokumentacji zezwolenia.</w:t>
      </w:r>
    </w:p>
    <w:p/>
    <w:p>
      <w:r>
        <w:t>-2-</w:t>
      </w:r>
    </w:p>
    <w:p>
      <w:r>
        <w:t>Numer ABE: H373, Aneks 02</w:t>
      </w:r>
    </w:p>
    <w:p/>
    <w:p>
      <w:r>
        <w:t>Pojazdy muszą odpowiadać następującym danym:</w:t>
      </w:r>
    </w:p>
    <w:p/>
    <w:p>
      <w:r>
        <w:t>Masy:</w:t>
      </w:r>
    </w:p>
    <w:p>
      <w:r>
        <w:t>Masa własna: 81 kg</w:t>
      </w:r>
    </w:p>
    <w:p>
      <w:r>
        <w:t>Dopuszczalna masa całkowita: 260 kg</w:t>
      </w:r>
    </w:p>
    <w:p/>
    <w:p>
      <w:r>
        <w:t>Silnik napędowy:</w:t>
      </w:r>
    </w:p>
    <w:p>
      <w:r>
        <w:t>Producent: Hyosung Motors &amp; Machinery Inc., Korea</w:t>
      </w:r>
    </w:p>
    <w:p>
      <w:r>
        <w:t>Cecha identyfikacyjna: SB-50G i numeracja ciągła</w:t>
      </w:r>
    </w:p>
    <w:p>
      <w:r>
        <w:t>Pojemność skokowa: 49 cm³</w:t>
      </w:r>
    </w:p>
    <w:p>
      <w:r>
        <w:t>Moc: 3,4 kW przy 6500 obr./min</w:t>
      </w:r>
    </w:p>
    <w:p/>
    <w:p>
      <w:r>
        <w:t>Gaźnik:</w:t>
      </w:r>
    </w:p>
    <w:p>
      <w:r>
        <w:t>Producent: Mikuni, Japonia</w:t>
      </w:r>
    </w:p>
    <w:p>
      <w:r>
        <w:t>Cecha identyfikacyjna: VH 145 H 106</w:t>
      </w:r>
    </w:p>
    <w:p>
      <w:r>
        <w:t>Dysza główna: 55</w:t>
      </w:r>
    </w:p>
    <w:p/>
    <w:p>
      <w:r>
        <w:t>opcjonalnie</w:t>
      </w:r>
    </w:p>
    <w:p>
      <w:r>
        <w:t>Producent: Keihin, Japonia</w:t>
      </w:r>
    </w:p>
    <w:p>
      <w:r>
        <w:t>Cecha identyfikacyjna: SLC</w:t>
      </w:r>
    </w:p>
    <w:p>
      <w:r>
        <w:t>Dysza główna: 75</w:t>
      </w:r>
    </w:p>
    <w:p/>
    <w:p>
      <w:r>
        <w:t>Spaliny: odpowiada ECE-R 47</w:t>
      </w:r>
    </w:p>
    <w:p/>
    <w:p>
      <w:r>
        <w:t>Tłumienie zakłóceń radiowych: odpowiada ECE-R 10</w:t>
      </w:r>
    </w:p>
    <w:p/>
    <w:p>
      <w:r>
        <w:t>Hałas:</w:t>
      </w:r>
    </w:p>
    <w:p>
      <w:r>
        <w:t>Hałas postojowy: 81 dB(A) przy 3250 obr./min</w:t>
      </w:r>
    </w:p>
    <w:p>
      <w:r>
        <w:t>Hałas podczas jazdy: 72 dB(A)</w:t>
      </w:r>
    </w:p>
    <w:p/>
    <w:p>
      <w:r>
        <w:t>Przełożenie:</w:t>
      </w:r>
    </w:p>
    <w:p>
      <w:r>
        <w:t>Koło napędowe: 40 do 83,9 mm</w:t>
      </w:r>
    </w:p>
    <w:p>
      <w:r>
        <w:t>Koło napędzane: 112,7 do 72,7 mm</w:t>
      </w:r>
    </w:p>
    <w:p/>
    <w:p>
      <w:r>
        <w:t>Prędkość maksymalna: 50 km/h</w:t>
      </w:r>
    </w:p>
    <w:p/>
    <w:p>
      <w:r>
        <w:t>Koła i ogumienie:</w:t>
      </w:r>
    </w:p>
    <w:p>
      <w:r>
        <w:t>Rozmiar obręczy przód i tył: 2.15 x 10</w:t>
      </w:r>
    </w:p>
    <w:p>
      <w:r>
        <w:t>Oznaczenie rozmiaru opon przód i tył: 3.50 - 10 4PR</w:t>
      </w:r>
    </w:p>
    <w:p>
      <w:r>
        <w:t>(Producent: Shin Hung Co. LTD, Korea, Golden Boy Tire, Shinko)</w:t>
      </w:r>
    </w:p>
    <w:p/>
    <w:p>
      <w:r>
        <w:t>opcjonalnie</w:t>
      </w:r>
    </w:p>
    <w:p>
      <w:r>
        <w:t>przód i tył: 3.50 - 10 51 J</w:t>
      </w:r>
    </w:p>
    <w:p/>
    <w:p>
      <w:r>
        <w:t>Liczba miejsc siedzących: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